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-745489</wp:posOffset>
            </wp:positionH>
            <wp:positionV relativeFrom="paragraph">
              <wp:posOffset>544</wp:posOffset>
            </wp:positionV>
            <wp:extent cx="7205980" cy="9899015"/>
            <wp:effectExtent b="0" l="0" r="0" t="0"/>
            <wp:wrapSquare wrapText="bothSides" distB="0" distT="0" distL="114300" distR="114300"/>
            <wp:docPr descr="Turtle Dove pg 1.jpg" id="2" name="image1.jpg"/>
            <a:graphic>
              <a:graphicData uri="http://schemas.openxmlformats.org/drawingml/2006/picture">
                <pic:pic>
                  <pic:nvPicPr>
                    <pic:cNvPr descr="Turtle Dove pg 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9899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-670559</wp:posOffset>
            </wp:positionH>
            <wp:positionV relativeFrom="paragraph">
              <wp:posOffset>0</wp:posOffset>
            </wp:positionV>
            <wp:extent cx="7131050" cy="9796145"/>
            <wp:effectExtent b="0" l="0" r="0" t="0"/>
            <wp:wrapSquare wrapText="bothSides" distB="0" distT="0" distL="114300" distR="114300"/>
            <wp:docPr descr="Turtle Dove pg 2.jpg" id="1" name="image2.jpg"/>
            <a:graphic>
              <a:graphicData uri="http://schemas.openxmlformats.org/drawingml/2006/picture">
                <pic:pic>
                  <pic:nvPicPr>
                    <pic:cNvPr descr="Turtle Dove pg 2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1050" cy="9796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